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FORMULÁRIO PARA RECURSOS</w:t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Conforme estabelecem os itens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7.1 e 7.2 </w:t>
      </w:r>
      <w:r w:rsidDel="00000000" w:rsidR="00000000" w:rsidRPr="00000000">
        <w:rPr>
          <w:sz w:val="24"/>
          <w:szCs w:val="24"/>
          <w:rtl w:val="0"/>
        </w:rPr>
        <w:t xml:space="preserve">do Edital de Ocupação da Grade de Programação da Rádio Frei Caneca FM - 2025/2026, os candidatos poderão interpor recurso sobre o resultado nas fases de habilitação e/ou de aprovação preliminar no prazo de até 5 (cinco) dias úteis, a contar da data de divulgação do mesmo. Os recursos devem ser encaminhados para o e-mail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freicanecafm@recife.pe.gov.br</w:t>
        </w:r>
      </w:hyperlink>
      <w:r w:rsidDel="00000000" w:rsidR="00000000" w:rsidRPr="00000000">
        <w:rPr>
          <w:sz w:val="24"/>
          <w:szCs w:val="24"/>
          <w:rtl w:val="0"/>
        </w:rPr>
        <w:t xml:space="preserve">, utilizando este modelo de formulário, disponibilizado na página eletrônica da Frei Caneca FM (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www.freicanecafm.org</w:t>
        </w:r>
      </w:hyperlink>
      <w:r w:rsidDel="00000000" w:rsidR="00000000" w:rsidRPr="00000000">
        <w:rPr>
          <w:sz w:val="24"/>
          <w:szCs w:val="24"/>
          <w:rtl w:val="0"/>
        </w:rPr>
        <w:t xml:space="preserve">) e do Cultura Recife (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www.culturarecife.com.br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Ind w:w="-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520"/>
        <w:gridCol w:w="3480"/>
        <w:tblGridChange w:id="0">
          <w:tblGrid>
            <w:gridCol w:w="5520"/>
            <w:gridCol w:w="348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DADOS DO(A) PROPONENTE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do(a) proponente: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 / CNPJ: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Título da proposta: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Eixo temático: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FUNDAMENTAÇÃO DO RECURSO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máximo de 500 palavras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Local e Data: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Assinatura: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/>
    </w:pPr>
    <w:r w:rsidDel="00000000" w:rsidR="00000000" w:rsidRPr="00000000">
      <w:rPr/>
      <w:pict>
        <v:shape id="WordPictureWatermark1" style="position:absolute;width:451.27559055118115pt;height:131.6639250828613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mailto:freicanecafm@recife.pe.gov.br" TargetMode="External"/><Relationship Id="rId7" Type="http://schemas.openxmlformats.org/officeDocument/2006/relationships/hyperlink" Target="http://www.freicanecafm.org" TargetMode="External"/><Relationship Id="rId8" Type="http://schemas.openxmlformats.org/officeDocument/2006/relationships/hyperlink" Target="http://www.culturarecife.com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